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0E" w:rsidRDefault="0037610E" w:rsidP="008A2D5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9E3ED4">
        <w:rPr>
          <w:rFonts w:ascii="Arial Narrow" w:hAnsi="Arial Narrow"/>
          <w:b/>
          <w:sz w:val="22"/>
          <w:szCs w:val="22"/>
          <w:u w:val="single"/>
        </w:rPr>
        <w:t xml:space="preserve">VJEŽBA </w:t>
      </w:r>
      <w:r w:rsidR="0084136B">
        <w:rPr>
          <w:rFonts w:ascii="Arial Narrow" w:hAnsi="Arial Narrow"/>
          <w:b/>
          <w:sz w:val="22"/>
          <w:szCs w:val="22"/>
          <w:u w:val="single"/>
        </w:rPr>
        <w:t>–</w:t>
      </w:r>
      <w:r w:rsidRPr="009E3ED4">
        <w:rPr>
          <w:rFonts w:ascii="Arial Narrow" w:hAnsi="Arial Narrow"/>
          <w:b/>
          <w:sz w:val="22"/>
          <w:szCs w:val="22"/>
          <w:u w:val="single"/>
        </w:rPr>
        <w:t xml:space="preserve"> Uzorkovanje</w:t>
      </w:r>
      <w:r w:rsidR="00975D7E">
        <w:rPr>
          <w:rFonts w:ascii="Arial Narrow" w:hAnsi="Arial Narrow"/>
          <w:b/>
          <w:sz w:val="22"/>
          <w:szCs w:val="22"/>
          <w:u w:val="single"/>
        </w:rPr>
        <w:t xml:space="preserve"> i rezultati</w:t>
      </w:r>
      <w:r w:rsidR="0084136B" w:rsidRPr="0084136B">
        <w:rPr>
          <w:rFonts w:ascii="Arial Narrow" w:hAnsi="Arial Narrow"/>
          <w:b/>
          <w:sz w:val="22"/>
          <w:szCs w:val="22"/>
        </w:rPr>
        <w:tab/>
      </w:r>
      <w:r w:rsidR="0084136B" w:rsidRPr="0084136B">
        <w:rPr>
          <w:rFonts w:ascii="Arial Narrow" w:hAnsi="Arial Narrow"/>
          <w:b/>
          <w:sz w:val="22"/>
          <w:szCs w:val="22"/>
        </w:rPr>
        <w:tab/>
      </w:r>
      <w:r w:rsidR="0084136B" w:rsidRPr="0084136B">
        <w:rPr>
          <w:rFonts w:ascii="Arial Narrow" w:hAnsi="Arial Narrow"/>
          <w:b/>
          <w:sz w:val="22"/>
          <w:szCs w:val="22"/>
        </w:rPr>
        <w:tab/>
        <w:t>Student: _______________________________________</w:t>
      </w:r>
    </w:p>
    <w:p w:rsidR="00975D7E" w:rsidRDefault="00975D7E" w:rsidP="008A2D5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9E3ED4" w:rsidRDefault="00867A04" w:rsidP="008A2D5E">
      <w:pPr>
        <w:spacing w:line="360" w:lineRule="auto"/>
        <w:jc w:val="both"/>
      </w:pPr>
      <w:r>
        <w:t xml:space="preserve">Ispunjen PDF dokument naziva: </w:t>
      </w:r>
      <w:proofErr w:type="spellStart"/>
      <w:r>
        <w:t>Ime.Prezime</w:t>
      </w:r>
      <w:proofErr w:type="spellEnd"/>
      <w:r>
        <w:t>_</w:t>
      </w:r>
      <w:proofErr w:type="spellStart"/>
      <w:r>
        <w:t>Consort</w:t>
      </w:r>
      <w:proofErr w:type="spellEnd"/>
      <w:r>
        <w:t>_</w:t>
      </w:r>
      <w:proofErr w:type="spellStart"/>
      <w:r>
        <w:t>OZS</w:t>
      </w:r>
      <w:proofErr w:type="spellEnd"/>
      <w:r>
        <w:t xml:space="preserve">  i poslati na </w:t>
      </w:r>
      <w:hyperlink r:id="rId5" w:history="1">
        <w:r w:rsidRPr="00917387">
          <w:rPr>
            <w:rStyle w:val="Hyperlink"/>
          </w:rPr>
          <w:t>ibz@mefst.hr</w:t>
        </w:r>
      </w:hyperlink>
    </w:p>
    <w:p w:rsidR="00867A04" w:rsidRDefault="00867A04" w:rsidP="008A2D5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8902EE" w:rsidRPr="001619DD" w:rsidRDefault="008902EE" w:rsidP="008A2D5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19DD">
        <w:rPr>
          <w:rFonts w:ascii="Arial Narrow" w:hAnsi="Arial Narrow"/>
          <w:b/>
          <w:sz w:val="22"/>
          <w:szCs w:val="22"/>
        </w:rPr>
        <w:t>Zadatak 1.</w:t>
      </w:r>
      <w:r w:rsidRPr="001619DD">
        <w:rPr>
          <w:rFonts w:ascii="Arial Narrow" w:hAnsi="Arial Narrow"/>
          <w:sz w:val="22"/>
          <w:szCs w:val="22"/>
        </w:rPr>
        <w:t xml:space="preserve"> U istraživanju prevalencije prekomjerne tjelesne težine u populaciji Republike Hrvatske korišteni su podaci o indeksu tjelesne mase kod rodilja koje su rodile 20</w:t>
      </w:r>
      <w:r w:rsidR="00634620">
        <w:rPr>
          <w:rFonts w:ascii="Arial Narrow" w:hAnsi="Arial Narrow"/>
          <w:sz w:val="22"/>
          <w:szCs w:val="22"/>
        </w:rPr>
        <w:t>10</w:t>
      </w:r>
      <w:r w:rsidRPr="001619DD">
        <w:rPr>
          <w:rFonts w:ascii="Arial Narrow" w:hAnsi="Arial Narrow"/>
          <w:sz w:val="22"/>
          <w:szCs w:val="22"/>
        </w:rPr>
        <w:t xml:space="preserve">. godine (podaci o porodima se rutinski prikupljaju od 2001. godine </w:t>
      </w:r>
      <w:r w:rsidR="0077312E">
        <w:rPr>
          <w:rFonts w:ascii="Arial Narrow" w:hAnsi="Arial Narrow"/>
          <w:sz w:val="22"/>
          <w:szCs w:val="22"/>
        </w:rPr>
        <w:t xml:space="preserve">pri </w:t>
      </w:r>
      <w:r w:rsidRPr="001619DD">
        <w:rPr>
          <w:rFonts w:ascii="Arial Narrow" w:hAnsi="Arial Narrow"/>
          <w:sz w:val="22"/>
          <w:szCs w:val="22"/>
        </w:rPr>
        <w:t>Hrvatsko</w:t>
      </w:r>
      <w:r w:rsidR="0077312E">
        <w:rPr>
          <w:rFonts w:ascii="Arial Narrow" w:hAnsi="Arial Narrow"/>
          <w:sz w:val="22"/>
          <w:szCs w:val="22"/>
        </w:rPr>
        <w:t>m zavodu</w:t>
      </w:r>
      <w:r w:rsidRPr="001619DD">
        <w:rPr>
          <w:rFonts w:ascii="Arial Narrow" w:hAnsi="Arial Narrow"/>
          <w:sz w:val="22"/>
          <w:szCs w:val="22"/>
        </w:rPr>
        <w:t xml:space="preserve"> za javno zdravstvo). Mogu li se rezultati dobiveni na ovom uzorku primijeniti na opću (ukupnu) populaciju? Obrazložite svoj odgovor._______________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D5E" w:rsidRDefault="008902EE" w:rsidP="008A2D5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19DD">
        <w:rPr>
          <w:rFonts w:ascii="Arial Narrow" w:hAnsi="Arial Narrow"/>
          <w:b/>
          <w:sz w:val="22"/>
          <w:szCs w:val="22"/>
        </w:rPr>
        <w:t>Zadatak 2.</w:t>
      </w:r>
      <w:r w:rsidRPr="001619DD">
        <w:rPr>
          <w:rFonts w:ascii="Arial Narrow" w:hAnsi="Arial Narrow"/>
          <w:sz w:val="22"/>
          <w:szCs w:val="22"/>
        </w:rPr>
        <w:t xml:space="preserve"> Provedeno je istraživanje o uspjehu u petom razredu osnovne škole one djece koja su rođena u kliničkoj bolničkoj ustanovi (tercijarna razina zdravstvene zaštite), a za vrijeme njihovog poroda javile su se komplikacije i svako je dijete imalo </w:t>
      </w:r>
      <w:proofErr w:type="spellStart"/>
      <w:r w:rsidRPr="001619DD">
        <w:rPr>
          <w:rFonts w:ascii="Arial Narrow" w:hAnsi="Arial Narrow"/>
          <w:sz w:val="22"/>
          <w:szCs w:val="22"/>
        </w:rPr>
        <w:t>Apgar</w:t>
      </w:r>
      <w:proofErr w:type="spellEnd"/>
      <w:r w:rsidRPr="001619DD">
        <w:rPr>
          <w:rFonts w:ascii="Arial Narrow" w:hAnsi="Arial Narrow"/>
          <w:sz w:val="22"/>
          <w:szCs w:val="22"/>
        </w:rPr>
        <w:t xml:space="preserve"> indeks ispod 5 u prvoj minuti nakon rođenja i ispod 8 u petoj minuti nakon rođenja. Na koju se populaciju mogu poopćiti rezultati ovog istraživanja? </w:t>
      </w:r>
      <w:r w:rsidR="008A2D5E">
        <w:rPr>
          <w:rFonts w:ascii="Arial Narrow" w:hAnsi="Arial Narrow"/>
          <w:sz w:val="22"/>
          <w:szCs w:val="22"/>
        </w:rPr>
        <w:t>__________</w:t>
      </w:r>
      <w:r w:rsidRPr="001619DD">
        <w:rPr>
          <w:rFonts w:ascii="Arial Narrow" w:hAnsi="Arial Narrow"/>
          <w:sz w:val="22"/>
          <w:szCs w:val="22"/>
        </w:rPr>
        <w:t>_________________</w:t>
      </w:r>
    </w:p>
    <w:p w:rsidR="008902EE" w:rsidRPr="001619DD" w:rsidRDefault="008902EE" w:rsidP="008A2D5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19DD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8A2D5E">
        <w:rPr>
          <w:rFonts w:ascii="Arial Narrow" w:hAnsi="Arial Narrow"/>
          <w:sz w:val="22"/>
          <w:szCs w:val="22"/>
        </w:rPr>
        <w:t>______________</w:t>
      </w:r>
    </w:p>
    <w:p w:rsidR="001043D4" w:rsidRPr="001619DD" w:rsidRDefault="001043D4" w:rsidP="008A2D5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19DD">
        <w:rPr>
          <w:rFonts w:ascii="Arial Narrow" w:hAnsi="Arial Narrow"/>
          <w:b/>
          <w:sz w:val="22"/>
          <w:szCs w:val="22"/>
        </w:rPr>
        <w:t>Zadatak 3.</w:t>
      </w:r>
      <w:r w:rsidRPr="001619DD">
        <w:rPr>
          <w:rFonts w:ascii="Arial Narrow" w:hAnsi="Arial Narrow"/>
          <w:sz w:val="22"/>
          <w:szCs w:val="22"/>
        </w:rPr>
        <w:t xml:space="preserve"> Kako biste dobili jednostavan slučajan uzorak studenata prve godine </w:t>
      </w:r>
      <w:proofErr w:type="spellStart"/>
      <w:r w:rsidR="00975D7E">
        <w:rPr>
          <w:rFonts w:ascii="Arial Narrow" w:hAnsi="Arial Narrow"/>
          <w:sz w:val="22"/>
          <w:szCs w:val="22"/>
        </w:rPr>
        <w:t>OZS</w:t>
      </w:r>
      <w:proofErr w:type="spellEnd"/>
      <w:r w:rsidR="00975D7E">
        <w:rPr>
          <w:rFonts w:ascii="Arial Narrow" w:hAnsi="Arial Narrow"/>
          <w:sz w:val="22"/>
          <w:szCs w:val="22"/>
        </w:rPr>
        <w:t>-a</w:t>
      </w:r>
      <w:r w:rsidRPr="001619DD">
        <w:rPr>
          <w:rFonts w:ascii="Arial Narrow" w:hAnsi="Arial Narrow"/>
          <w:sz w:val="22"/>
          <w:szCs w:val="22"/>
        </w:rPr>
        <w:t xml:space="preserve"> za potrebe istraživanja prevalencije pušenja cigareta među studentima? ____________________</w:t>
      </w:r>
      <w:r w:rsidR="008A2D5E">
        <w:rPr>
          <w:rFonts w:ascii="Arial Narrow" w:hAnsi="Arial Narrow"/>
          <w:sz w:val="22"/>
          <w:szCs w:val="22"/>
        </w:rPr>
        <w:t>_______________________________</w:t>
      </w:r>
    </w:p>
    <w:p w:rsidR="001043D4" w:rsidRPr="001619DD" w:rsidRDefault="001043D4" w:rsidP="008A2D5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19DD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36B" w:rsidRDefault="00F3771A" w:rsidP="0084136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19DD">
        <w:rPr>
          <w:rFonts w:ascii="Arial Narrow" w:hAnsi="Arial Narrow"/>
          <w:b/>
          <w:sz w:val="22"/>
          <w:szCs w:val="22"/>
        </w:rPr>
        <w:t>Zadatak 4.</w:t>
      </w:r>
      <w:r w:rsidRPr="001619DD">
        <w:rPr>
          <w:rFonts w:ascii="Arial Narrow" w:hAnsi="Arial Narrow"/>
          <w:sz w:val="22"/>
          <w:szCs w:val="22"/>
        </w:rPr>
        <w:t xml:space="preserve"> Cilj hipotetskog istraživanja je istražiti postoji li povezanost „minusa“ na tekućem računu i gastritisa. Istraživači su odlučili u istraživanje uključiti korisnike bankarskih usluga banke X koji na određeni datum koriste usluge banke i među njima provesti kratku anketu. Istraživači su predložili nekoliko načina prikupljanja uzorka. Komentirajte svaki od pristupa u uzorkovanju – kako se nazivaju? </w:t>
      </w:r>
    </w:p>
    <w:p w:rsidR="00F3771A" w:rsidRPr="0084136B" w:rsidRDefault="00F3771A" w:rsidP="0084136B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84136B">
        <w:rPr>
          <w:rFonts w:ascii="Arial Narrow" w:hAnsi="Arial Narrow"/>
          <w:b/>
          <w:sz w:val="22"/>
          <w:szCs w:val="22"/>
        </w:rPr>
        <w:t xml:space="preserve">Načini prikupljanja uzorka su </w:t>
      </w:r>
      <w:r w:rsidR="0084136B">
        <w:rPr>
          <w:rFonts w:ascii="Arial Narrow" w:hAnsi="Arial Narrow"/>
          <w:b/>
          <w:sz w:val="22"/>
          <w:szCs w:val="22"/>
        </w:rPr>
        <w:t>bili</w:t>
      </w:r>
      <w:r w:rsidRPr="0084136B">
        <w:rPr>
          <w:rFonts w:ascii="Arial Narrow" w:hAnsi="Arial Narrow"/>
          <w:b/>
          <w:sz w:val="22"/>
          <w:szCs w:val="22"/>
        </w:rPr>
        <w:t>:</w:t>
      </w:r>
    </w:p>
    <w:p w:rsidR="00F3771A" w:rsidRPr="00762E5A" w:rsidRDefault="00F3771A" w:rsidP="00E72B86">
      <w:pPr>
        <w:numPr>
          <w:ilvl w:val="1"/>
          <w:numId w:val="1"/>
        </w:numPr>
        <w:tabs>
          <w:tab w:val="clear" w:pos="1440"/>
          <w:tab w:val="num" w:pos="284"/>
        </w:tabs>
        <w:ind w:left="142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762E5A">
        <w:rPr>
          <w:rFonts w:ascii="Arial Narrow" w:hAnsi="Arial Narrow"/>
          <w:sz w:val="22"/>
          <w:szCs w:val="22"/>
        </w:rPr>
        <w:t xml:space="preserve">U istraživanje su uključili prvih 100 osoba koje su ušle u banku </w:t>
      </w:r>
      <w:r w:rsidR="008A2D5E" w:rsidRPr="00762E5A">
        <w:rPr>
          <w:rFonts w:ascii="Arial Narrow" w:hAnsi="Arial Narrow"/>
          <w:sz w:val="22"/>
          <w:szCs w:val="22"/>
        </w:rPr>
        <w:t>________________________</w:t>
      </w:r>
      <w:r w:rsidR="0084136B">
        <w:rPr>
          <w:rFonts w:ascii="Arial Narrow" w:hAnsi="Arial Narrow"/>
          <w:sz w:val="22"/>
          <w:szCs w:val="22"/>
        </w:rPr>
        <w:t>________</w:t>
      </w:r>
      <w:r w:rsidR="008A2D5E" w:rsidRPr="00762E5A">
        <w:rPr>
          <w:rFonts w:ascii="Arial Narrow" w:hAnsi="Arial Narrow"/>
          <w:sz w:val="22"/>
          <w:szCs w:val="22"/>
        </w:rPr>
        <w:t>_</w:t>
      </w:r>
    </w:p>
    <w:p w:rsidR="00F3771A" w:rsidRPr="00762E5A" w:rsidRDefault="00F3771A" w:rsidP="00E72B86">
      <w:pPr>
        <w:numPr>
          <w:ilvl w:val="1"/>
          <w:numId w:val="1"/>
        </w:numPr>
        <w:tabs>
          <w:tab w:val="clear" w:pos="1440"/>
          <w:tab w:val="num" w:pos="284"/>
        </w:tabs>
        <w:ind w:left="142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762E5A">
        <w:rPr>
          <w:rFonts w:ascii="Arial Narrow" w:hAnsi="Arial Narrow"/>
          <w:sz w:val="22"/>
          <w:szCs w:val="22"/>
        </w:rPr>
        <w:t xml:space="preserve">Kako banka pruža različite vrste usluga, istraživači su nasumičnim odabirom jedne vrste usluge uključili samo osobe koje su koristile dotične usluge </w:t>
      </w:r>
      <w:r w:rsidR="008A2D5E" w:rsidRPr="00762E5A">
        <w:rPr>
          <w:rFonts w:ascii="Arial Narrow" w:hAnsi="Arial Narrow"/>
          <w:sz w:val="22"/>
          <w:szCs w:val="22"/>
        </w:rPr>
        <w:t>_</w:t>
      </w:r>
      <w:r w:rsidR="0084136B">
        <w:rPr>
          <w:rFonts w:ascii="Arial Narrow" w:hAnsi="Arial Narrow"/>
          <w:sz w:val="22"/>
          <w:szCs w:val="22"/>
        </w:rPr>
        <w:t>_______</w:t>
      </w:r>
      <w:r w:rsidR="008A2D5E" w:rsidRPr="00762E5A">
        <w:rPr>
          <w:rFonts w:ascii="Arial Narrow" w:hAnsi="Arial Narrow"/>
          <w:sz w:val="22"/>
          <w:szCs w:val="22"/>
        </w:rPr>
        <w:t>_________________________________</w:t>
      </w:r>
      <w:r w:rsidR="0084136B">
        <w:rPr>
          <w:rFonts w:ascii="Arial Narrow" w:hAnsi="Arial Narrow"/>
          <w:sz w:val="22"/>
          <w:szCs w:val="22"/>
        </w:rPr>
        <w:t>___________</w:t>
      </w:r>
    </w:p>
    <w:p w:rsidR="00F3771A" w:rsidRPr="00762E5A" w:rsidRDefault="00F3771A" w:rsidP="00E72B86">
      <w:pPr>
        <w:numPr>
          <w:ilvl w:val="1"/>
          <w:numId w:val="1"/>
        </w:numPr>
        <w:tabs>
          <w:tab w:val="clear" w:pos="1440"/>
          <w:tab w:val="num" w:pos="284"/>
        </w:tabs>
        <w:ind w:left="142" w:firstLine="0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762E5A">
        <w:rPr>
          <w:rFonts w:ascii="Arial Narrow" w:hAnsi="Arial Narrow"/>
          <w:sz w:val="22"/>
          <w:szCs w:val="22"/>
        </w:rPr>
        <w:t xml:space="preserve">Kako osobe ulaze u banku, istraživači ih zamole da bace kocku. One osobe koje dobiju broj 6 uključit će u istraživanje </w:t>
      </w:r>
      <w:r w:rsidR="008A2D5E" w:rsidRPr="00762E5A">
        <w:rPr>
          <w:rFonts w:ascii="Arial Narrow" w:hAnsi="Arial Narrow"/>
          <w:sz w:val="22"/>
          <w:szCs w:val="22"/>
        </w:rPr>
        <w:t>________________________________________________________</w:t>
      </w:r>
      <w:r w:rsidR="0084136B">
        <w:rPr>
          <w:rFonts w:ascii="Arial Narrow" w:hAnsi="Arial Narrow"/>
          <w:sz w:val="22"/>
          <w:szCs w:val="22"/>
        </w:rPr>
        <w:t>______________________</w:t>
      </w:r>
    </w:p>
    <w:p w:rsidR="00F3771A" w:rsidRPr="00762E5A" w:rsidRDefault="00F3771A" w:rsidP="00E72B86">
      <w:pPr>
        <w:numPr>
          <w:ilvl w:val="1"/>
          <w:numId w:val="1"/>
        </w:numPr>
        <w:tabs>
          <w:tab w:val="clear" w:pos="1440"/>
          <w:tab w:val="num" w:pos="284"/>
        </w:tabs>
        <w:ind w:left="142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762E5A">
        <w:rPr>
          <w:rFonts w:ascii="Arial Narrow" w:hAnsi="Arial Narrow"/>
          <w:sz w:val="22"/>
          <w:szCs w:val="22"/>
        </w:rPr>
        <w:t>Kako svaka osoba pri ulasku u banku uzima listić s brojem, istraživači će pomoću tablice slučajnih brojeva odabrati 100 brojeva i osobe s tim listićima zamolit</w:t>
      </w:r>
      <w:r w:rsidR="008A2D5E" w:rsidRPr="00762E5A">
        <w:rPr>
          <w:rFonts w:ascii="Arial Narrow" w:hAnsi="Arial Narrow"/>
          <w:sz w:val="22"/>
          <w:szCs w:val="22"/>
        </w:rPr>
        <w:t xml:space="preserve"> će za </w:t>
      </w:r>
      <w:r w:rsidRPr="00762E5A">
        <w:rPr>
          <w:rFonts w:ascii="Arial Narrow" w:hAnsi="Arial Narrow"/>
          <w:sz w:val="22"/>
          <w:szCs w:val="22"/>
        </w:rPr>
        <w:t>ispun</w:t>
      </w:r>
      <w:r w:rsidR="008A2D5E" w:rsidRPr="00762E5A">
        <w:rPr>
          <w:rFonts w:ascii="Arial Narrow" w:hAnsi="Arial Narrow"/>
          <w:sz w:val="22"/>
          <w:szCs w:val="22"/>
        </w:rPr>
        <w:t>javanje</w:t>
      </w:r>
      <w:r w:rsidRPr="00762E5A">
        <w:rPr>
          <w:rFonts w:ascii="Arial Narrow" w:hAnsi="Arial Narrow"/>
          <w:sz w:val="22"/>
          <w:szCs w:val="22"/>
        </w:rPr>
        <w:t xml:space="preserve"> kratk</w:t>
      </w:r>
      <w:r w:rsidR="008A2D5E" w:rsidRPr="00762E5A">
        <w:rPr>
          <w:rFonts w:ascii="Arial Narrow" w:hAnsi="Arial Narrow"/>
          <w:sz w:val="22"/>
          <w:szCs w:val="22"/>
        </w:rPr>
        <w:t>og</w:t>
      </w:r>
      <w:r w:rsidRPr="00762E5A">
        <w:rPr>
          <w:rFonts w:ascii="Arial Narrow" w:hAnsi="Arial Narrow"/>
          <w:sz w:val="22"/>
          <w:szCs w:val="22"/>
        </w:rPr>
        <w:t xml:space="preserve"> upitnik</w:t>
      </w:r>
      <w:r w:rsidR="008A2D5E" w:rsidRPr="00762E5A">
        <w:rPr>
          <w:rFonts w:ascii="Arial Narrow" w:hAnsi="Arial Narrow"/>
          <w:sz w:val="22"/>
          <w:szCs w:val="22"/>
        </w:rPr>
        <w:t>a_____________________________________________________________________</w:t>
      </w:r>
    </w:p>
    <w:p w:rsidR="00F3771A" w:rsidRPr="00762E5A" w:rsidRDefault="00F3771A" w:rsidP="00E72B86">
      <w:pPr>
        <w:numPr>
          <w:ilvl w:val="1"/>
          <w:numId w:val="1"/>
        </w:numPr>
        <w:tabs>
          <w:tab w:val="clear" w:pos="1440"/>
          <w:tab w:val="num" w:pos="284"/>
        </w:tabs>
        <w:ind w:left="142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762E5A">
        <w:rPr>
          <w:rFonts w:ascii="Arial Narrow" w:hAnsi="Arial Narrow"/>
          <w:sz w:val="22"/>
          <w:szCs w:val="22"/>
        </w:rPr>
        <w:t xml:space="preserve">Kako svaka osoba pri ulasku u banku uzima listić s brojem, istraživači će u istraživanje uključiti sve osobe s listićem čiji broj završava s neparnim brojem </w:t>
      </w:r>
      <w:r w:rsidR="008A2D5E" w:rsidRPr="00762E5A">
        <w:rPr>
          <w:rFonts w:ascii="Arial Narrow" w:hAnsi="Arial Narrow"/>
          <w:sz w:val="22"/>
          <w:szCs w:val="22"/>
        </w:rPr>
        <w:t>______________________________</w:t>
      </w:r>
      <w:r w:rsidR="0084136B">
        <w:rPr>
          <w:rFonts w:ascii="Arial Narrow" w:hAnsi="Arial Narrow"/>
          <w:sz w:val="22"/>
          <w:szCs w:val="22"/>
        </w:rPr>
        <w:t>_______________</w:t>
      </w:r>
    </w:p>
    <w:p w:rsidR="00F3771A" w:rsidRPr="00762E5A" w:rsidRDefault="00F3771A" w:rsidP="00E72B86">
      <w:pPr>
        <w:numPr>
          <w:ilvl w:val="1"/>
          <w:numId w:val="1"/>
        </w:numPr>
        <w:tabs>
          <w:tab w:val="clear" w:pos="1440"/>
          <w:tab w:val="num" w:pos="284"/>
        </w:tabs>
        <w:ind w:left="142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762E5A">
        <w:rPr>
          <w:rFonts w:ascii="Arial Narrow" w:hAnsi="Arial Narrow"/>
          <w:sz w:val="22"/>
          <w:szCs w:val="22"/>
        </w:rPr>
        <w:t xml:space="preserve">Nakon što osobe završe s korištenjem usluga banke, istraživači će ih prilikom izlaska iz banke zamoliti da ispune kratki upitnik (one koji to žele) </w:t>
      </w:r>
      <w:r w:rsidR="008A2D5E" w:rsidRPr="00762E5A">
        <w:rPr>
          <w:rFonts w:ascii="Arial Narrow" w:hAnsi="Arial Narrow"/>
          <w:sz w:val="22"/>
          <w:szCs w:val="22"/>
        </w:rPr>
        <w:t>____________________________________</w:t>
      </w:r>
    </w:p>
    <w:p w:rsidR="00E72B86" w:rsidRDefault="00E72B86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975D7E" w:rsidRDefault="00F44569" w:rsidP="00975D7E">
      <w:pPr>
        <w:jc w:val="both"/>
      </w:pPr>
      <w:r w:rsidRPr="001619DD">
        <w:rPr>
          <w:rFonts w:ascii="Arial Narrow" w:hAnsi="Arial Narrow"/>
          <w:b/>
          <w:sz w:val="22"/>
          <w:szCs w:val="22"/>
        </w:rPr>
        <w:lastRenderedPageBreak/>
        <w:t xml:space="preserve">Zadatak </w:t>
      </w:r>
      <w:r w:rsidR="00863F17">
        <w:rPr>
          <w:rFonts w:ascii="Arial Narrow" w:hAnsi="Arial Narrow"/>
          <w:b/>
          <w:sz w:val="22"/>
          <w:szCs w:val="22"/>
        </w:rPr>
        <w:t>5</w:t>
      </w:r>
      <w:r w:rsidRPr="001619DD">
        <w:rPr>
          <w:rFonts w:ascii="Arial Narrow" w:hAnsi="Arial Narrow"/>
          <w:b/>
          <w:sz w:val="22"/>
          <w:szCs w:val="22"/>
        </w:rPr>
        <w:t>.</w:t>
      </w:r>
      <w:r w:rsidRPr="001619DD">
        <w:rPr>
          <w:rFonts w:ascii="Arial Narrow" w:hAnsi="Arial Narrow"/>
          <w:sz w:val="22"/>
          <w:szCs w:val="22"/>
        </w:rPr>
        <w:t xml:space="preserve"> </w:t>
      </w:r>
      <w:r w:rsidR="00975D7E">
        <w:t>U randomiziranom kliničkom pokusu bolesnici s kroničnim zatajenjem srca bili su randomizirani u skupinu koja je imala program tjelesne aktivnosti ili u skupinu bez toga programa. Nakon 3,4 godine smrtnost bolesnika u programu tjelovježbe bila je 18,0%, a onih izvan programa 40,8%. Bolesnici u programu su u 34,0% slučajeva imali neki srčani problem tijekom toga razdoblja, u usporedbi s 75,5% bolesnika izvan programa. Bolesnici u programu su imali 10,0% hospitalizacija zbog kroničnog zatajenja srca, u usporedbi s 28,6% u bolesnika izvan programa. Koliko se bolesnika treba liječiti da bi se spriječio dodatni slučaj za svaki od mjerenih ishoda?</w:t>
      </w:r>
      <w:r w:rsidR="00975D7E" w:rsidRPr="00D1190C">
        <w:t xml:space="preserve"> </w:t>
      </w:r>
    </w:p>
    <w:p w:rsidR="00975D7E" w:rsidRDefault="00975D7E" w:rsidP="00975D7E">
      <w:pPr>
        <w:spacing w:line="360" w:lineRule="auto"/>
        <w:jc w:val="both"/>
      </w:pPr>
      <w:proofErr w:type="spellStart"/>
      <w:r>
        <w:rPr>
          <w:rFonts w:ascii="Arial Narrow" w:hAnsi="Arial Narrow"/>
          <w:sz w:val="22"/>
          <w:szCs w:val="22"/>
        </w:rPr>
        <w:t>Forumle</w:t>
      </w:r>
      <w:proofErr w:type="spellEnd"/>
      <w:r>
        <w:rPr>
          <w:rFonts w:ascii="Arial Narrow" w:hAnsi="Arial Narrow"/>
          <w:sz w:val="22"/>
          <w:szCs w:val="22"/>
        </w:rPr>
        <w:t xml:space="preserve">: </w:t>
      </w:r>
      <w:r w:rsidR="00E72B86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t>ARR</w:t>
      </w:r>
      <w:proofErr w:type="spellEnd"/>
      <w:r>
        <w:t xml:space="preserve"> = CER – </w:t>
      </w:r>
      <w:proofErr w:type="spellStart"/>
      <w:r>
        <w:t>EER</w:t>
      </w:r>
      <w:proofErr w:type="spellEnd"/>
      <w:r w:rsidR="00E72B86">
        <w:t xml:space="preserve">   ; </w:t>
      </w:r>
      <w:proofErr w:type="spellStart"/>
      <w:r w:rsidRPr="0020691F">
        <w:t>NNT</w:t>
      </w:r>
      <w:proofErr w:type="spellEnd"/>
      <w:r w:rsidRPr="0020691F">
        <w:t xml:space="preserve"> = 1/</w:t>
      </w:r>
      <w:proofErr w:type="spellStart"/>
      <w:r w:rsidRPr="0020691F">
        <w:t>ARR</w:t>
      </w:r>
      <w:proofErr w:type="spellEnd"/>
    </w:p>
    <w:p w:rsidR="00F44569" w:rsidRPr="001619DD" w:rsidRDefault="00975D7E" w:rsidP="00975D7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E23F7" w:rsidRDefault="004E23F7" w:rsidP="008A2D5E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72B86" w:rsidRDefault="00E72B86" w:rsidP="008A2D5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E72B86" w:rsidRDefault="00E72B86" w:rsidP="008A2D5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E72B86" w:rsidRDefault="00E72B86" w:rsidP="008A2D5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E72B86" w:rsidRDefault="00E72B86" w:rsidP="008A2D5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E72B86" w:rsidRDefault="00E72B86" w:rsidP="008A2D5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E72B86" w:rsidRDefault="00E72B86" w:rsidP="008A2D5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975D7E" w:rsidRDefault="00975D7E" w:rsidP="008A2D5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19DD">
        <w:rPr>
          <w:rFonts w:ascii="Arial Narrow" w:hAnsi="Arial Narrow"/>
          <w:b/>
          <w:sz w:val="22"/>
          <w:szCs w:val="22"/>
        </w:rPr>
        <w:t xml:space="preserve">Zadatak </w:t>
      </w:r>
      <w:r>
        <w:rPr>
          <w:rFonts w:ascii="Arial Narrow" w:hAnsi="Arial Narrow"/>
          <w:b/>
          <w:sz w:val="22"/>
          <w:szCs w:val="22"/>
        </w:rPr>
        <w:t>6</w:t>
      </w:r>
      <w:r w:rsidRPr="001619DD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E72B86" w:rsidRPr="00E72B86">
        <w:rPr>
          <w:rFonts w:ascii="Arial Narrow" w:hAnsi="Arial Narrow"/>
          <w:sz w:val="22"/>
          <w:szCs w:val="22"/>
        </w:rPr>
        <w:t xml:space="preserve">Izračunajte osjetljivost i specifičnost </w:t>
      </w:r>
      <w:r w:rsidR="00E72B86">
        <w:rPr>
          <w:rFonts w:ascii="Arial Narrow" w:hAnsi="Arial Narrow"/>
          <w:sz w:val="22"/>
          <w:szCs w:val="22"/>
        </w:rPr>
        <w:t>testa za okultno krvarenje.</w:t>
      </w:r>
    </w:p>
    <w:tbl>
      <w:tblPr>
        <w:tblW w:w="3130" w:type="dxa"/>
        <w:tblInd w:w="108" w:type="dxa"/>
        <w:tblLook w:val="04A0"/>
      </w:tblPr>
      <w:tblGrid>
        <w:gridCol w:w="1146"/>
        <w:gridCol w:w="1014"/>
        <w:gridCol w:w="1325"/>
      </w:tblGrid>
      <w:tr w:rsidR="00E72B86" w:rsidRPr="00E72B86" w:rsidTr="00E72B86">
        <w:trPr>
          <w:trHeight w:val="10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86" w:rsidRPr="00E72B86" w:rsidRDefault="00E72B86" w:rsidP="00E72B86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86" w:rsidRPr="00E72B86" w:rsidRDefault="00E72B86" w:rsidP="00E72B86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E72B86" w:rsidRPr="00E72B86" w:rsidTr="00E72B86">
        <w:trPr>
          <w:trHeight w:val="216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86" w:rsidRPr="00E72B86" w:rsidRDefault="00E72B86" w:rsidP="00E72B86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B86" w:rsidRPr="00E72B86" w:rsidRDefault="00E72B86" w:rsidP="00E72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Bolestan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B86" w:rsidRPr="00E72B86" w:rsidRDefault="00E72B86" w:rsidP="00E72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Zdrav</w:t>
            </w:r>
            <w:proofErr w:type="spellEnd"/>
          </w:p>
        </w:tc>
      </w:tr>
      <w:tr w:rsidR="00E72B86" w:rsidRPr="00E72B86" w:rsidTr="00E72B86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B86" w:rsidRPr="00E72B86" w:rsidRDefault="00E72B86" w:rsidP="00E72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Pozitivan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86" w:rsidRPr="00E72B86" w:rsidRDefault="00E72B86" w:rsidP="00E72B8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72B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86" w:rsidRPr="00E72B86" w:rsidRDefault="00E72B86" w:rsidP="00E72B8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72B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180</w:t>
            </w:r>
          </w:p>
        </w:tc>
      </w:tr>
      <w:tr w:rsidR="00E72B86" w:rsidRPr="00E72B86" w:rsidTr="00E72B86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B86" w:rsidRPr="00E72B86" w:rsidRDefault="00E72B86" w:rsidP="00E72B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Negativan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86" w:rsidRPr="00E72B86" w:rsidRDefault="00E72B86" w:rsidP="00E72B8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72B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86" w:rsidRPr="00E72B86" w:rsidRDefault="00E72B86" w:rsidP="00E72B8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72B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1820</w:t>
            </w:r>
          </w:p>
        </w:tc>
      </w:tr>
    </w:tbl>
    <w:p w:rsidR="00E72B86" w:rsidRDefault="00E72B86" w:rsidP="008A2D5E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72B86" w:rsidRDefault="00E72B86" w:rsidP="008A2D5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Osjetljivost:</w:t>
      </w:r>
    </w:p>
    <w:p w:rsidR="00E72B86" w:rsidRDefault="00E72B86" w:rsidP="008A2D5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Specifičnost:</w:t>
      </w:r>
    </w:p>
    <w:p w:rsidR="00E72B86" w:rsidRDefault="00E72B86" w:rsidP="008A2D5E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72B86" w:rsidRDefault="00E72B86" w:rsidP="008A2D5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Zadatak 7. Od navedenih testova za trudnoću koji bi preporučili pacijentu:</w:t>
      </w:r>
    </w:p>
    <w:p w:rsidR="00E72B86" w:rsidRPr="001619DD" w:rsidRDefault="00E72B86" w:rsidP="008A2D5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89535</wp:posOffset>
            </wp:positionV>
            <wp:extent cx="5759450" cy="2736850"/>
            <wp:effectExtent l="19050" t="0" r="0" b="0"/>
            <wp:wrapNone/>
            <wp:docPr id="1" name="Picture 1" descr="Testovi za trudnoc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stovi za trudnocu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2B86" w:rsidRPr="001619DD" w:rsidSect="000F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D54"/>
    <w:multiLevelType w:val="hybridMultilevel"/>
    <w:tmpl w:val="CF1E5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189B"/>
    <w:multiLevelType w:val="hybridMultilevel"/>
    <w:tmpl w:val="67849282"/>
    <w:lvl w:ilvl="0" w:tplc="138C3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76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E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E1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2E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4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44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A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F517A2"/>
    <w:multiLevelType w:val="hybridMultilevel"/>
    <w:tmpl w:val="CF1E5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02EE"/>
    <w:rsid w:val="00055B2F"/>
    <w:rsid w:val="0007434D"/>
    <w:rsid w:val="000F0FC7"/>
    <w:rsid w:val="001043D4"/>
    <w:rsid w:val="001619DD"/>
    <w:rsid w:val="002430DA"/>
    <w:rsid w:val="002709E4"/>
    <w:rsid w:val="0037610E"/>
    <w:rsid w:val="003E07B5"/>
    <w:rsid w:val="004A2E67"/>
    <w:rsid w:val="004E23F7"/>
    <w:rsid w:val="006104ED"/>
    <w:rsid w:val="00634620"/>
    <w:rsid w:val="00670614"/>
    <w:rsid w:val="00671807"/>
    <w:rsid w:val="00762E5A"/>
    <w:rsid w:val="0077312E"/>
    <w:rsid w:val="0084136B"/>
    <w:rsid w:val="00863F17"/>
    <w:rsid w:val="00867A04"/>
    <w:rsid w:val="008902EE"/>
    <w:rsid w:val="008A2D5E"/>
    <w:rsid w:val="009421DC"/>
    <w:rsid w:val="00975D7E"/>
    <w:rsid w:val="009E3ED4"/>
    <w:rsid w:val="00C34E22"/>
    <w:rsid w:val="00E6620A"/>
    <w:rsid w:val="00E72B86"/>
    <w:rsid w:val="00F3771A"/>
    <w:rsid w:val="00F44569"/>
    <w:rsid w:val="00F830F1"/>
    <w:rsid w:val="00FA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0A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867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bz@mef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3863</Characters>
  <Application>Microsoft Office Word</Application>
  <DocSecurity>0</DocSecurity>
  <Lines>32</Lines>
  <Paragraphs>9</Paragraphs>
  <ScaleCrop>false</ScaleCrop>
  <Company>HP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Malicki</cp:lastModifiedBy>
  <cp:revision>4</cp:revision>
  <dcterms:created xsi:type="dcterms:W3CDTF">2015-06-24T13:49:00Z</dcterms:created>
  <dcterms:modified xsi:type="dcterms:W3CDTF">2015-06-24T13:51:00Z</dcterms:modified>
</cp:coreProperties>
</file>